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B1" w:rsidRPr="001028CC" w:rsidRDefault="001A0AB1" w:rsidP="001A0AB1">
      <w:pPr>
        <w:spacing w:line="259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028CC">
        <w:rPr>
          <w:rFonts w:ascii="Arial" w:hAnsi="Arial" w:cs="Arial"/>
          <w:sz w:val="24"/>
          <w:szCs w:val="24"/>
        </w:rPr>
        <w:t xml:space="preserve">Učesnici savjetovanja </w:t>
      </w:r>
      <w:r w:rsidRPr="001028CC">
        <w:rPr>
          <w:rFonts w:ascii="Arial" w:hAnsi="Arial" w:cs="Arial"/>
          <w:sz w:val="24"/>
          <w:szCs w:val="24"/>
          <w:lang w:val="hr-HR"/>
        </w:rPr>
        <w:t>„</w:t>
      </w:r>
      <w:r w:rsidR="0073213B">
        <w:rPr>
          <w:rFonts w:ascii="Arial" w:hAnsi="Arial" w:cs="Arial"/>
          <w:sz w:val="24"/>
          <w:szCs w:val="24"/>
          <w:lang w:val="hr-HR"/>
        </w:rPr>
        <w:t>Prevencija korupcije u visokom obrazovanju</w:t>
      </w:r>
      <w:r w:rsidRPr="001028CC">
        <w:rPr>
          <w:rFonts w:ascii="Arial" w:hAnsi="Arial" w:cs="Arial"/>
          <w:sz w:val="24"/>
          <w:szCs w:val="24"/>
          <w:lang w:val="hr-HR"/>
        </w:rPr>
        <w:t xml:space="preserve">“, održanog u </w:t>
      </w:r>
      <w:r w:rsidR="0073213B">
        <w:rPr>
          <w:rFonts w:ascii="Arial" w:hAnsi="Arial" w:cs="Arial"/>
          <w:sz w:val="24"/>
          <w:szCs w:val="24"/>
          <w:lang w:val="hr-HR"/>
        </w:rPr>
        <w:t>zgradi Vlade Federacije Bosne i Hercegovine</w:t>
      </w:r>
      <w:r w:rsidRPr="001028CC">
        <w:rPr>
          <w:rFonts w:ascii="Arial" w:hAnsi="Arial" w:cs="Arial"/>
          <w:sz w:val="24"/>
          <w:szCs w:val="24"/>
          <w:lang w:val="hr-HR"/>
        </w:rPr>
        <w:t xml:space="preserve"> u Sarajevu, dana 15. 0</w:t>
      </w:r>
      <w:r w:rsidR="0073213B">
        <w:rPr>
          <w:rFonts w:ascii="Arial" w:hAnsi="Arial" w:cs="Arial"/>
          <w:sz w:val="24"/>
          <w:szCs w:val="24"/>
          <w:lang w:val="hr-HR"/>
        </w:rPr>
        <w:t>5</w:t>
      </w:r>
      <w:r w:rsidRPr="001028CC">
        <w:rPr>
          <w:rFonts w:ascii="Arial" w:hAnsi="Arial" w:cs="Arial"/>
          <w:sz w:val="24"/>
          <w:szCs w:val="24"/>
          <w:lang w:val="hr-HR"/>
        </w:rPr>
        <w:t>. 2024. godine:</w:t>
      </w:r>
    </w:p>
    <w:p w:rsidR="001A0AB1" w:rsidRPr="001028CC" w:rsidRDefault="001A0AB1" w:rsidP="001A0AB1">
      <w:pPr>
        <w:spacing w:line="259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028CC">
        <w:rPr>
          <w:rFonts w:ascii="Arial" w:hAnsi="Arial" w:cs="Arial"/>
          <w:sz w:val="24"/>
          <w:szCs w:val="24"/>
          <w:lang w:val="hr-HR"/>
        </w:rPr>
        <w:t>• uvažavajući ustavne i zakonske nadležnosti u području obrazovanja</w:t>
      </w:r>
    </w:p>
    <w:p w:rsidR="001A0AB1" w:rsidRPr="001028CC" w:rsidRDefault="001A0AB1" w:rsidP="001A0AB1">
      <w:pPr>
        <w:spacing w:line="259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028CC">
        <w:rPr>
          <w:rFonts w:ascii="Arial" w:hAnsi="Arial" w:cs="Arial"/>
          <w:sz w:val="24"/>
          <w:szCs w:val="24"/>
          <w:lang w:val="hr-HR"/>
        </w:rPr>
        <w:t>• svjesni svoje pozicije i odgovornosti u sistemu visokog obrazovanja</w:t>
      </w:r>
    </w:p>
    <w:p w:rsidR="001A0AB1" w:rsidRPr="001028CC" w:rsidRDefault="001A0AB1" w:rsidP="001A0AB1">
      <w:pPr>
        <w:spacing w:line="259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028CC">
        <w:rPr>
          <w:rFonts w:ascii="Arial" w:hAnsi="Arial" w:cs="Arial"/>
          <w:sz w:val="24"/>
          <w:szCs w:val="24"/>
          <w:lang w:val="hr-HR"/>
        </w:rPr>
        <w:t>• opredjeljeni da u skladu sa objektivnim mogućnostima daju svoj puni doprinos razvoju     visokog obrazovanja i poboljšanju studentskog standarda u Federaciji Bosne i Hercegovine   donose</w:t>
      </w:r>
    </w:p>
    <w:p w:rsidR="006934C4" w:rsidRDefault="006934C4" w:rsidP="001A0AB1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1A0AB1" w:rsidRPr="001028CC" w:rsidRDefault="001A0AB1" w:rsidP="001A0AB1">
      <w:pPr>
        <w:jc w:val="center"/>
        <w:rPr>
          <w:rFonts w:ascii="Arial" w:hAnsi="Arial" w:cs="Arial"/>
          <w:caps/>
          <w:sz w:val="28"/>
          <w:szCs w:val="28"/>
        </w:rPr>
      </w:pPr>
      <w:r w:rsidRPr="001028CC">
        <w:rPr>
          <w:rFonts w:ascii="Arial" w:hAnsi="Arial" w:cs="Arial"/>
          <w:b/>
          <w:caps/>
          <w:sz w:val="28"/>
          <w:szCs w:val="28"/>
        </w:rPr>
        <w:t>Zaključke</w:t>
      </w:r>
    </w:p>
    <w:p w:rsidR="008E6334" w:rsidRPr="006934C4" w:rsidRDefault="0073213B" w:rsidP="006934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934C4">
        <w:rPr>
          <w:rFonts w:ascii="Arial" w:hAnsi="Arial" w:cs="Arial"/>
          <w:sz w:val="24"/>
          <w:szCs w:val="24"/>
        </w:rPr>
        <w:t>Za suzbijanje i preveniranje korupcije u visokom obrazovanju potreban je multidisciplinarni i sinergijski pristup sa svih nivoa.</w:t>
      </w:r>
    </w:p>
    <w:p w:rsidR="0073213B" w:rsidRPr="006934C4" w:rsidRDefault="0073213B" w:rsidP="006934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934C4">
        <w:rPr>
          <w:rFonts w:ascii="Arial" w:hAnsi="Arial" w:cs="Arial"/>
          <w:sz w:val="24"/>
          <w:szCs w:val="24"/>
        </w:rPr>
        <w:t>Neophodno je intenzivirati saradnju Vlade Federacije Bosne i Hercegovine sa antikorupcionim timom i drugim uredima za borbu protiv korupcije.</w:t>
      </w:r>
    </w:p>
    <w:p w:rsidR="0073213B" w:rsidRPr="006934C4" w:rsidRDefault="0073213B" w:rsidP="006934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934C4">
        <w:rPr>
          <w:rFonts w:ascii="Arial" w:hAnsi="Arial" w:cs="Arial"/>
          <w:sz w:val="24"/>
          <w:szCs w:val="24"/>
        </w:rPr>
        <w:t>Potrebno je pojam</w:t>
      </w:r>
      <w:r w:rsidR="004761C6">
        <w:rPr>
          <w:rFonts w:ascii="Arial" w:hAnsi="Arial" w:cs="Arial"/>
          <w:sz w:val="24"/>
          <w:szCs w:val="24"/>
        </w:rPr>
        <w:t xml:space="preserve"> i pojavne oblike</w:t>
      </w:r>
      <w:r w:rsidRPr="006934C4">
        <w:rPr>
          <w:rFonts w:ascii="Arial" w:hAnsi="Arial" w:cs="Arial"/>
          <w:sz w:val="24"/>
          <w:szCs w:val="24"/>
        </w:rPr>
        <w:t xml:space="preserve"> korupcije u visokom obrazovanju</w:t>
      </w:r>
      <w:r w:rsidR="004761C6">
        <w:rPr>
          <w:rFonts w:ascii="Arial" w:hAnsi="Arial" w:cs="Arial"/>
          <w:sz w:val="24"/>
          <w:szCs w:val="24"/>
        </w:rPr>
        <w:t>, te procedure za njihovo utvrđivanje</w:t>
      </w:r>
      <w:r w:rsidRPr="006934C4">
        <w:rPr>
          <w:rFonts w:ascii="Arial" w:hAnsi="Arial" w:cs="Arial"/>
          <w:sz w:val="24"/>
          <w:szCs w:val="24"/>
        </w:rPr>
        <w:t xml:space="preserve"> definirati na nivou Bosne i Hercegovine i utvrditi krivič</w:t>
      </w:r>
      <w:r w:rsidR="006934C4" w:rsidRPr="006934C4">
        <w:rPr>
          <w:rFonts w:ascii="Arial" w:hAnsi="Arial" w:cs="Arial"/>
          <w:sz w:val="24"/>
          <w:szCs w:val="24"/>
        </w:rPr>
        <w:t>ne posljed</w:t>
      </w:r>
      <w:r w:rsidRPr="006934C4">
        <w:rPr>
          <w:rFonts w:ascii="Arial" w:hAnsi="Arial" w:cs="Arial"/>
          <w:sz w:val="24"/>
          <w:szCs w:val="24"/>
        </w:rPr>
        <w:t>ice za dokazane koruptivne radnje.</w:t>
      </w:r>
    </w:p>
    <w:p w:rsidR="0073213B" w:rsidRPr="006934C4" w:rsidRDefault="0073213B" w:rsidP="006934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934C4">
        <w:rPr>
          <w:rFonts w:ascii="Arial" w:hAnsi="Arial" w:cs="Arial"/>
          <w:sz w:val="24"/>
          <w:szCs w:val="24"/>
        </w:rPr>
        <w:t>Potrebno je u zakonskoj regulativi ugraditi mehanizme zaštite studenata kao prijavitelja korupcije.</w:t>
      </w:r>
    </w:p>
    <w:p w:rsidR="0073213B" w:rsidRPr="006934C4" w:rsidRDefault="0073213B" w:rsidP="006934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934C4">
        <w:rPr>
          <w:rFonts w:ascii="Arial" w:hAnsi="Arial" w:cs="Arial"/>
          <w:sz w:val="24"/>
          <w:szCs w:val="24"/>
        </w:rPr>
        <w:t>Potrebno je donijeti smjernice za procjenu rizika korupcije u visokom obrazovanju i utvrditi plan integriteta na visokoškolskim ustanovama.</w:t>
      </w:r>
    </w:p>
    <w:p w:rsidR="00804EFD" w:rsidRPr="00804EFD" w:rsidRDefault="00804EFD" w:rsidP="00804EF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4EFD">
        <w:rPr>
          <w:rFonts w:ascii="Arial" w:hAnsi="Arial" w:cs="Arial"/>
          <w:sz w:val="24"/>
          <w:szCs w:val="24"/>
        </w:rPr>
        <w:t>Agencija za prevenciju i borbu protiv korupcije i univerziteti će nastaviti unapređivati saradnju.</w:t>
      </w:r>
    </w:p>
    <w:p w:rsidR="0073213B" w:rsidRPr="006934C4" w:rsidRDefault="00804EFD" w:rsidP="00804EF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4EFD">
        <w:rPr>
          <w:rFonts w:ascii="Arial" w:hAnsi="Arial" w:cs="Arial"/>
          <w:sz w:val="24"/>
          <w:szCs w:val="24"/>
        </w:rPr>
        <w:t>Na nivou univerziteta potrebno je pronaći odgovarajući način da se i krovne studentske organizacije uključe u aktivnosti prevencije korupcije.</w:t>
      </w:r>
      <w:bookmarkStart w:id="0" w:name="_GoBack"/>
      <w:bookmarkEnd w:id="0"/>
      <w:r w:rsidR="0073213B" w:rsidRPr="006934C4">
        <w:rPr>
          <w:rFonts w:ascii="Arial" w:hAnsi="Arial" w:cs="Arial"/>
          <w:sz w:val="24"/>
          <w:szCs w:val="24"/>
        </w:rPr>
        <w:t xml:space="preserve"> </w:t>
      </w:r>
    </w:p>
    <w:p w:rsidR="0073213B" w:rsidRPr="006934C4" w:rsidRDefault="0073213B" w:rsidP="006934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934C4">
        <w:rPr>
          <w:rFonts w:ascii="Arial" w:hAnsi="Arial" w:cs="Arial"/>
          <w:sz w:val="24"/>
          <w:szCs w:val="24"/>
        </w:rPr>
        <w:t>Neophodno je da visokoškolske ustanove usvoje plan integriteta koji će biti sastavni dio osig</w:t>
      </w:r>
      <w:r w:rsidR="006934C4" w:rsidRPr="006934C4">
        <w:rPr>
          <w:rFonts w:ascii="Arial" w:hAnsi="Arial" w:cs="Arial"/>
          <w:sz w:val="24"/>
          <w:szCs w:val="24"/>
        </w:rPr>
        <w:t>uranja kvaliteta.</w:t>
      </w:r>
    </w:p>
    <w:p w:rsidR="006934C4" w:rsidRPr="006934C4" w:rsidRDefault="006934C4" w:rsidP="006934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934C4">
        <w:rPr>
          <w:rFonts w:ascii="Arial" w:hAnsi="Arial" w:cs="Arial"/>
          <w:sz w:val="24"/>
          <w:szCs w:val="24"/>
        </w:rPr>
        <w:t>Potrebno je da se kroz saradnju visokoškolskih ustanova, ministarstava i Agencije radi na naučnim istraživanjima o korupciji u visokom obrazovanju kako bi se naučna saznanja iskoristila za dalje unapređenje procesa suzbijanja i preveniranja korupcije.</w:t>
      </w:r>
    </w:p>
    <w:p w:rsidR="006934C4" w:rsidRPr="006934C4" w:rsidRDefault="006934C4" w:rsidP="006934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934C4">
        <w:rPr>
          <w:rFonts w:ascii="Arial" w:hAnsi="Arial" w:cs="Arial"/>
          <w:sz w:val="24"/>
          <w:szCs w:val="24"/>
        </w:rPr>
        <w:t>Neophodna je veća saradnja sa medijima koji će ponuditi edukativne sadržaje na temu korupcije općenito pa i korupcije u visokom obrazovanju.</w:t>
      </w:r>
    </w:p>
    <w:p w:rsidR="001A0AB1" w:rsidRPr="006934C4" w:rsidRDefault="001A0AB1" w:rsidP="006934C4">
      <w:pPr>
        <w:ind w:firstLine="708"/>
        <w:jc w:val="both"/>
        <w:rPr>
          <w:rFonts w:ascii="Arial" w:hAnsi="Arial" w:cs="Arial"/>
        </w:rPr>
      </w:pPr>
    </w:p>
    <w:sectPr w:rsidR="001A0AB1" w:rsidRPr="0069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F195B"/>
    <w:multiLevelType w:val="hybridMultilevel"/>
    <w:tmpl w:val="B596ABD6"/>
    <w:lvl w:ilvl="0" w:tplc="1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3" w:hanging="360"/>
      </w:pPr>
    </w:lvl>
    <w:lvl w:ilvl="2" w:tplc="141A001B" w:tentative="1">
      <w:start w:val="1"/>
      <w:numFmt w:val="lowerRoman"/>
      <w:lvlText w:val="%3."/>
      <w:lvlJc w:val="right"/>
      <w:pPr>
        <w:ind w:left="2083" w:hanging="180"/>
      </w:pPr>
    </w:lvl>
    <w:lvl w:ilvl="3" w:tplc="141A000F" w:tentative="1">
      <w:start w:val="1"/>
      <w:numFmt w:val="decimal"/>
      <w:lvlText w:val="%4."/>
      <w:lvlJc w:val="left"/>
      <w:pPr>
        <w:ind w:left="2803" w:hanging="360"/>
      </w:pPr>
    </w:lvl>
    <w:lvl w:ilvl="4" w:tplc="141A0019" w:tentative="1">
      <w:start w:val="1"/>
      <w:numFmt w:val="lowerLetter"/>
      <w:lvlText w:val="%5."/>
      <w:lvlJc w:val="left"/>
      <w:pPr>
        <w:ind w:left="3523" w:hanging="360"/>
      </w:pPr>
    </w:lvl>
    <w:lvl w:ilvl="5" w:tplc="141A001B" w:tentative="1">
      <w:start w:val="1"/>
      <w:numFmt w:val="lowerRoman"/>
      <w:lvlText w:val="%6."/>
      <w:lvlJc w:val="right"/>
      <w:pPr>
        <w:ind w:left="4243" w:hanging="180"/>
      </w:pPr>
    </w:lvl>
    <w:lvl w:ilvl="6" w:tplc="141A000F" w:tentative="1">
      <w:start w:val="1"/>
      <w:numFmt w:val="decimal"/>
      <w:lvlText w:val="%7."/>
      <w:lvlJc w:val="left"/>
      <w:pPr>
        <w:ind w:left="4963" w:hanging="360"/>
      </w:pPr>
    </w:lvl>
    <w:lvl w:ilvl="7" w:tplc="141A0019" w:tentative="1">
      <w:start w:val="1"/>
      <w:numFmt w:val="lowerLetter"/>
      <w:lvlText w:val="%8."/>
      <w:lvlJc w:val="left"/>
      <w:pPr>
        <w:ind w:left="5683" w:hanging="360"/>
      </w:pPr>
    </w:lvl>
    <w:lvl w:ilvl="8" w:tplc="1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D5A44D7"/>
    <w:multiLevelType w:val="hybridMultilevel"/>
    <w:tmpl w:val="EB7459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B1"/>
    <w:rsid w:val="00077BD7"/>
    <w:rsid w:val="000C014E"/>
    <w:rsid w:val="001028CC"/>
    <w:rsid w:val="001A0AB1"/>
    <w:rsid w:val="002F5F2A"/>
    <w:rsid w:val="003E6A91"/>
    <w:rsid w:val="003F3A5D"/>
    <w:rsid w:val="004007CE"/>
    <w:rsid w:val="004761C6"/>
    <w:rsid w:val="006934C4"/>
    <w:rsid w:val="0073213B"/>
    <w:rsid w:val="00804EFD"/>
    <w:rsid w:val="00885FB7"/>
    <w:rsid w:val="008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9118C"/>
  <w15:chartTrackingRefBased/>
  <w15:docId w15:val="{073AF080-6904-4408-BEDC-CD6AF3EB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B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1713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Kuko</dc:creator>
  <cp:keywords/>
  <dc:description/>
  <cp:lastModifiedBy>Sanela Kuko</cp:lastModifiedBy>
  <cp:revision>7</cp:revision>
  <dcterms:created xsi:type="dcterms:W3CDTF">2024-05-16T05:56:00Z</dcterms:created>
  <dcterms:modified xsi:type="dcterms:W3CDTF">2024-05-17T08:50:00Z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bf27edb4-f92c-416b-a47f-d9a4dbebece2</vt:lpwstr>
  </property>
</Properties>
</file>